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B" w:rsidRPr="004676BB" w:rsidRDefault="004676BB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14"/>
          <w:u w:val="single"/>
          <w:lang w:val="es-ES_tradnl"/>
        </w:rPr>
      </w:pPr>
    </w:p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451963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586CB6" w:rsidRPr="00DC4866" w:rsidRDefault="0061671D" w:rsidP="00DC4866">
      <w:pPr>
        <w:pStyle w:val="Textoindependiente3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</w:t>
      </w:r>
      <w:r w:rsidR="003E234E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>correo electrónico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a</w:t>
      </w:r>
      <w:r w:rsidR="00521BA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: </w:t>
      </w:r>
      <w:hyperlink r:id="rId9" w:history="1">
        <w:r w:rsidR="00DC4866" w:rsidRPr="00DC4866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roberto.adame@cemefi.org</w:t>
        </w:r>
      </w:hyperlink>
      <w:r w:rsidR="00DC4866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y </w:t>
      </w:r>
      <w:hyperlink r:id="rId10" w:history="1">
        <w:r w:rsidR="00DC4866" w:rsidRPr="00DC4866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aaron.diaz@cemefi.org</w:t>
        </w:r>
      </w:hyperlink>
    </w:p>
    <w:p w:rsidR="00866B82" w:rsidRPr="005345EE" w:rsidRDefault="005345EE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</w:pPr>
      <w:r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5492"/>
      </w:tblGrid>
      <w:tr w:rsidR="00723F2C" w:rsidRPr="00DC4866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DC4866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66" w:rsidRPr="00DC4866" w:rsidTr="00DC4866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DC4866" w:rsidTr="00DC4866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DC4866" w:rsidTr="00DC4866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fijo 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DC4866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380EDA" w:rsidRPr="00DC4866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DC4866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lardonada como Empresa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A16F4D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omprometida con la 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RSE en América Latina: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662"/>
        <w:gridCol w:w="3662"/>
        <w:gridCol w:w="3660"/>
      </w:tblGrid>
      <w:tr w:rsidR="00E11092" w:rsidRPr="00DC4866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86CB6" w:rsidRPr="00DC4866" w:rsidRDefault="00586CB6" w:rsidP="00586CB6">
      <w:pPr>
        <w:pStyle w:val="Textoindependiente3"/>
        <w:jc w:val="center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  <w:lang w:val="es-ES_tradnl"/>
        </w:rPr>
      </w:pPr>
    </w:p>
    <w:sectPr w:rsidR="00586CB6" w:rsidRPr="00DC4866" w:rsidSect="00257EE6">
      <w:headerReference w:type="default" r:id="rId11"/>
      <w:footerReference w:type="default" r:id="rId12"/>
      <w:pgSz w:w="12242" w:h="15842" w:code="1"/>
      <w:pgMar w:top="284" w:right="737" w:bottom="284" w:left="737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F4" w:rsidRDefault="003351F4">
      <w:r>
        <w:separator/>
      </w:r>
    </w:p>
  </w:endnote>
  <w:endnote w:type="continuationSeparator" w:id="0">
    <w:p w:rsidR="003351F4" w:rsidRDefault="0033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F" w:rsidRPr="00CB116F" w:rsidRDefault="00CB116F" w:rsidP="005233AD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206B0F" w:rsidRPr="005345EE" w:rsidRDefault="005233AD" w:rsidP="005233AD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C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alle Tulipán # 108,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Col. Santa María la Ribera, Del. Cuauhtémoc,  C.P. 06400</w:t>
    </w:r>
    <w:r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206B0F" w:rsidRPr="005345EE" w:rsidRDefault="003351F4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r w:rsidR="00206B0F" w:rsidRPr="005345EE">
        <w:rPr>
          <w:rStyle w:val="Hipervnculo"/>
          <w:rFonts w:ascii="Franklin Gothic Book" w:hAnsi="Franklin Gothic Book" w:cs="Arial"/>
          <w:sz w:val="18"/>
          <w:szCs w:val="18"/>
          <w:lang w:val="es-MX"/>
        </w:rPr>
        <w:t>http://</w:t>
      </w:r>
      <w:r w:rsidR="00206B0F" w:rsidRPr="005345EE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</w:p>
  <w:p w:rsidR="00206B0F" w:rsidRPr="005345EE" w:rsidRDefault="00206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 w:rsidR="005345EE"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F4" w:rsidRDefault="003351F4">
      <w:r>
        <w:separator/>
      </w:r>
    </w:p>
  </w:footnote>
  <w:footnote w:type="continuationSeparator" w:id="0">
    <w:p w:rsidR="003351F4" w:rsidRDefault="0033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6521"/>
      <w:gridCol w:w="2436"/>
    </w:tblGrid>
    <w:tr w:rsidR="00206B0F" w:rsidRPr="002475F8" w:rsidTr="00D86B24">
      <w:tc>
        <w:tcPr>
          <w:tcW w:w="1951" w:type="dxa"/>
          <w:vAlign w:val="center"/>
        </w:tcPr>
        <w:p w:rsidR="00206B0F" w:rsidRPr="002475F8" w:rsidRDefault="00D86B24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4823D609" wp14:editId="21D6F1EF">
                <wp:extent cx="1162050" cy="715399"/>
                <wp:effectExtent l="0" t="0" r="0" b="8890"/>
                <wp:docPr id="1" name="Imagen 1" descr="C:\Users\Alejandro\Documents\Alejandro\Mis documentos Alex\Logos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jandro\Documents\Alejandro\Mis documentos Alex\Logos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78" cy="71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206B0F" w:rsidRPr="00535732" w:rsidRDefault="00206B0F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35732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Reconocimiento Empresa </w:t>
          </w:r>
          <w:r w:rsidR="00E24C6D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Comprometida</w:t>
          </w:r>
        </w:p>
        <w:p w:rsidR="00206B0F" w:rsidRPr="00535732" w:rsidRDefault="00E24C6D" w:rsidP="002475F8">
          <w:pPr>
            <w:autoSpaceDE w:val="0"/>
            <w:autoSpaceDN w:val="0"/>
            <w:adjustRightInd w:val="0"/>
            <w:jc w:val="center"/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con la </w:t>
          </w:r>
          <w:r w:rsidR="00CE17A0" w:rsidRPr="00535732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 xml:space="preserve">Responsabilidad Social Empresarial </w:t>
          </w:r>
          <w:r w:rsidR="005233AD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201</w:t>
          </w:r>
          <w:r w:rsidR="00DC4866">
            <w:rPr>
              <w:rFonts w:ascii="Franklin Gothic Book" w:hAnsi="Franklin Gothic Book" w:cs="Arial"/>
              <w:b/>
              <w:bCs/>
              <w:color w:val="E36C0A" w:themeColor="accent6" w:themeShade="BF"/>
              <w:sz w:val="28"/>
              <w:szCs w:val="28"/>
            </w:rPr>
            <w:t>9</w:t>
          </w:r>
        </w:p>
        <w:p w:rsidR="00206B0F" w:rsidRPr="00535732" w:rsidRDefault="00206B0F" w:rsidP="005345EE">
          <w:pPr>
            <w:pStyle w:val="Textoindependiente3"/>
            <w:jc w:val="center"/>
            <w:rPr>
              <w:rFonts w:ascii="Franklin Gothic Book" w:hAnsi="Franklin Gothic Book" w:cs="Arial"/>
              <w:bCs w:val="0"/>
              <w:color w:val="E36C0A" w:themeColor="accent6" w:themeShade="BF"/>
              <w:sz w:val="18"/>
              <w:szCs w:val="28"/>
            </w:rPr>
          </w:pPr>
        </w:p>
        <w:p w:rsidR="00492CA7" w:rsidRPr="005044DE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9975FC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 w:val="0"/>
              <w:i/>
              <w:iCs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>
                <wp:extent cx="1409700" cy="64516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orum_Empresa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B0F" w:rsidRPr="002475F8" w:rsidTr="00D86B24">
      <w:tc>
        <w:tcPr>
          <w:tcW w:w="195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521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Pr="00CB116F" w:rsidRDefault="00206B0F" w:rsidP="00470AA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27841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F15BB"/>
    <w:rsid w:val="000F208B"/>
    <w:rsid w:val="000F237E"/>
    <w:rsid w:val="001018CC"/>
    <w:rsid w:val="0011019F"/>
    <w:rsid w:val="00120FE8"/>
    <w:rsid w:val="001215B5"/>
    <w:rsid w:val="001325DE"/>
    <w:rsid w:val="00150D33"/>
    <w:rsid w:val="00156C15"/>
    <w:rsid w:val="001606CB"/>
    <w:rsid w:val="001827E2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57EE6"/>
    <w:rsid w:val="00262596"/>
    <w:rsid w:val="002645E6"/>
    <w:rsid w:val="00265C5E"/>
    <w:rsid w:val="00294021"/>
    <w:rsid w:val="0029420E"/>
    <w:rsid w:val="0029634B"/>
    <w:rsid w:val="002A100E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351F4"/>
    <w:rsid w:val="0033571C"/>
    <w:rsid w:val="003365A8"/>
    <w:rsid w:val="00342CD3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11A9A"/>
    <w:rsid w:val="00416C10"/>
    <w:rsid w:val="004306F6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DDA"/>
    <w:rsid w:val="004E0E19"/>
    <w:rsid w:val="004E341D"/>
    <w:rsid w:val="004F0CA7"/>
    <w:rsid w:val="005044DE"/>
    <w:rsid w:val="00521BAA"/>
    <w:rsid w:val="005233AD"/>
    <w:rsid w:val="00530384"/>
    <w:rsid w:val="005345EE"/>
    <w:rsid w:val="00535732"/>
    <w:rsid w:val="00535F35"/>
    <w:rsid w:val="00536429"/>
    <w:rsid w:val="005429F7"/>
    <w:rsid w:val="00543CAC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7D1A"/>
    <w:rsid w:val="0061238D"/>
    <w:rsid w:val="00615D7F"/>
    <w:rsid w:val="006160D6"/>
    <w:rsid w:val="0061671D"/>
    <w:rsid w:val="0062337A"/>
    <w:rsid w:val="00624BB0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56C2C"/>
    <w:rsid w:val="007725DC"/>
    <w:rsid w:val="00775BEA"/>
    <w:rsid w:val="007770BD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7D29"/>
    <w:rsid w:val="007E346B"/>
    <w:rsid w:val="0080247B"/>
    <w:rsid w:val="00810C65"/>
    <w:rsid w:val="00814F8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C17C0"/>
    <w:rsid w:val="008D5092"/>
    <w:rsid w:val="008F237F"/>
    <w:rsid w:val="009469C4"/>
    <w:rsid w:val="00946C10"/>
    <w:rsid w:val="0097607C"/>
    <w:rsid w:val="00976138"/>
    <w:rsid w:val="009800E7"/>
    <w:rsid w:val="009975FC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6F4D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C7F01"/>
    <w:rsid w:val="00BF026A"/>
    <w:rsid w:val="00C01156"/>
    <w:rsid w:val="00C05021"/>
    <w:rsid w:val="00C219E4"/>
    <w:rsid w:val="00C25937"/>
    <w:rsid w:val="00C266DA"/>
    <w:rsid w:val="00C41D6B"/>
    <w:rsid w:val="00C91C21"/>
    <w:rsid w:val="00CB116F"/>
    <w:rsid w:val="00CB1C73"/>
    <w:rsid w:val="00CB2EDE"/>
    <w:rsid w:val="00CB3151"/>
    <w:rsid w:val="00CC6E67"/>
    <w:rsid w:val="00CD3006"/>
    <w:rsid w:val="00CE17A0"/>
    <w:rsid w:val="00CE487F"/>
    <w:rsid w:val="00CF58FE"/>
    <w:rsid w:val="00CF6DCA"/>
    <w:rsid w:val="00D00992"/>
    <w:rsid w:val="00D03C19"/>
    <w:rsid w:val="00D20EE2"/>
    <w:rsid w:val="00D23D8D"/>
    <w:rsid w:val="00D31A03"/>
    <w:rsid w:val="00D468C6"/>
    <w:rsid w:val="00D479D0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C4866"/>
    <w:rsid w:val="00DF052B"/>
    <w:rsid w:val="00DF6A0F"/>
    <w:rsid w:val="00E11092"/>
    <w:rsid w:val="00E14CB5"/>
    <w:rsid w:val="00E24C6D"/>
    <w:rsid w:val="00E266FB"/>
    <w:rsid w:val="00E4127D"/>
    <w:rsid w:val="00E43CA5"/>
    <w:rsid w:val="00E43E23"/>
    <w:rsid w:val="00E61D91"/>
    <w:rsid w:val="00E740E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217F9"/>
    <w:rsid w:val="00F23434"/>
    <w:rsid w:val="00F23F4E"/>
    <w:rsid w:val="00F31672"/>
    <w:rsid w:val="00F7025D"/>
    <w:rsid w:val="00F71438"/>
    <w:rsid w:val="00F73693"/>
    <w:rsid w:val="00F761AE"/>
    <w:rsid w:val="00FB104D"/>
    <w:rsid w:val="00FB7734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aron.diaz@cemef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o.adame@cemef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5362-67CC-4818-891E-B86EDE66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811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Roberto Adame</cp:lastModifiedBy>
  <cp:revision>3</cp:revision>
  <cp:lastPrinted>2008-12-05T17:59:00Z</cp:lastPrinted>
  <dcterms:created xsi:type="dcterms:W3CDTF">2018-07-26T16:39:00Z</dcterms:created>
  <dcterms:modified xsi:type="dcterms:W3CDTF">2018-07-26T16:41:00Z</dcterms:modified>
</cp:coreProperties>
</file>