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3"/>
        <w:gridCol w:w="1808"/>
        <w:gridCol w:w="129"/>
        <w:gridCol w:w="1036"/>
        <w:gridCol w:w="1820"/>
        <w:gridCol w:w="703"/>
        <w:gridCol w:w="2149"/>
      </w:tblGrid>
      <w:tr w:rsidR="00737E12" w:rsidRPr="00F6518B" w14:paraId="1204DFBB" w14:textId="77777777" w:rsidTr="001A7C1B">
        <w:trPr>
          <w:trHeight w:val="20"/>
        </w:trPr>
        <w:tc>
          <w:tcPr>
            <w:tcW w:w="5000" w:type="pct"/>
            <w:gridSpan w:val="7"/>
            <w:shd w:val="clear" w:color="auto" w:fill="C0C0C0"/>
            <w:noWrap/>
          </w:tcPr>
          <w:p w14:paraId="7B9B5B27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1/ISR Declaración informativa por contraprestaciones o donativos recibidos superiores a $100,000.00.</w:t>
            </w:r>
          </w:p>
        </w:tc>
      </w:tr>
      <w:tr w:rsidR="00737E12" w:rsidRPr="00F6518B" w14:paraId="35441ADE" w14:textId="77777777" w:rsidTr="001A7C1B">
        <w:trPr>
          <w:trHeight w:val="20"/>
        </w:trPr>
        <w:tc>
          <w:tcPr>
            <w:tcW w:w="670" w:type="pct"/>
            <w:vMerge w:val="restart"/>
          </w:tcPr>
          <w:p w14:paraId="6007C673" w14:textId="77777777" w:rsidR="00737E12" w:rsidRPr="00F6518B" w:rsidRDefault="00737E12" w:rsidP="001A7C1B">
            <w:pPr>
              <w:tabs>
                <w:tab w:val="right" w:pos="936"/>
              </w:tabs>
              <w:spacing w:before="40" w:after="40" w:line="210" w:lineRule="exact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F6518B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>Trámite</w:t>
            </w:r>
            <w:r w:rsidRPr="00F6518B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ab/>
            </w:r>
            <w:r w:rsidRPr="00F6518B">
              <w:rPr>
                <w:rFonts w:ascii="Arial" w:hAnsi="Arial" w:cs="Arial"/>
                <w:noProof/>
                <w:position w:val="-6"/>
                <w:sz w:val="16"/>
                <w:szCs w:val="16"/>
                <w:lang w:val="es-MX" w:eastAsia="es-MX"/>
              </w:rPr>
              <w:drawing>
                <wp:inline distT="0" distB="0" distL="0" distR="0" wp14:anchorId="5540FFFB" wp14:editId="39A92FAD">
                  <wp:extent cx="111125" cy="111125"/>
                  <wp:effectExtent l="0" t="0" r="3175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5087D" w14:textId="77777777" w:rsidR="00737E12" w:rsidRPr="00F6518B" w:rsidRDefault="00737E12" w:rsidP="001A7C1B">
            <w:pPr>
              <w:pStyle w:val="Texto"/>
              <w:tabs>
                <w:tab w:val="right" w:pos="936"/>
                <w:tab w:val="right" w:pos="1023"/>
              </w:tabs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rFonts w:eastAsia="Calibri"/>
                <w:b/>
                <w:sz w:val="16"/>
                <w:szCs w:val="16"/>
                <w:lang w:val="es-MX"/>
              </w:rPr>
              <w:t>Servicio</w:t>
            </w:r>
            <w:r w:rsidRPr="00F6518B">
              <w:rPr>
                <w:rFonts w:eastAsia="Calibri"/>
                <w:b/>
                <w:sz w:val="16"/>
                <w:szCs w:val="16"/>
                <w:lang w:val="es-MX"/>
              </w:rPr>
              <w:tab/>
            </w:r>
            <w:r w:rsidRPr="00F6518B">
              <w:rPr>
                <w:noProof/>
                <w:position w:val="-6"/>
                <w:sz w:val="16"/>
                <w:szCs w:val="16"/>
                <w:lang w:val="es-MX" w:eastAsia="es-MX"/>
              </w:rPr>
              <w:drawing>
                <wp:inline distT="0" distB="0" distL="0" distR="0" wp14:anchorId="2A96E47A" wp14:editId="79C7F3FC">
                  <wp:extent cx="111125" cy="111125"/>
                  <wp:effectExtent l="0" t="0" r="3175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pct"/>
            <w:gridSpan w:val="5"/>
            <w:shd w:val="clear" w:color="auto" w:fill="C0C0C0"/>
          </w:tcPr>
          <w:p w14:paraId="4A336DAA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Descripción del trámite o servicio</w:t>
            </w:r>
          </w:p>
        </w:tc>
        <w:tc>
          <w:tcPr>
            <w:tcW w:w="1217" w:type="pct"/>
            <w:shd w:val="clear" w:color="auto" w:fill="C0C0C0"/>
          </w:tcPr>
          <w:p w14:paraId="3202ECD3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Monto</w:t>
            </w:r>
          </w:p>
        </w:tc>
      </w:tr>
      <w:tr w:rsidR="00737E12" w:rsidRPr="00F6518B" w14:paraId="5202235E" w14:textId="77777777" w:rsidTr="001A7C1B">
        <w:trPr>
          <w:trHeight w:val="20"/>
        </w:trPr>
        <w:tc>
          <w:tcPr>
            <w:tcW w:w="670" w:type="pct"/>
            <w:vMerge/>
          </w:tcPr>
          <w:p w14:paraId="10C783AE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</w:p>
        </w:tc>
        <w:tc>
          <w:tcPr>
            <w:tcW w:w="3113" w:type="pct"/>
            <w:gridSpan w:val="5"/>
            <w:vMerge w:val="restart"/>
          </w:tcPr>
          <w:p w14:paraId="5113533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Informar a las autoridades fiscales respecto de las contraprestaciones o donativos recibidos en efectivo en moneda nacional o extranjera, así como en piezas de oro o de plata, cuyo monto sea superior a cien mil pesos.</w:t>
            </w:r>
          </w:p>
        </w:tc>
        <w:tc>
          <w:tcPr>
            <w:tcW w:w="1217" w:type="pct"/>
          </w:tcPr>
          <w:p w14:paraId="6D6B8CB6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75" w:hanging="375"/>
              <w:rPr>
                <w:sz w:val="16"/>
                <w:szCs w:val="16"/>
                <w:lang w:val="es-MX"/>
              </w:rPr>
            </w:pPr>
            <w:r w:rsidRPr="00F6518B">
              <w:rPr>
                <w:noProof/>
                <w:position w:val="-6"/>
                <w:sz w:val="16"/>
                <w:szCs w:val="16"/>
                <w:lang w:val="es-MX" w:eastAsia="es-MX"/>
              </w:rPr>
              <w:drawing>
                <wp:inline distT="0" distB="0" distL="0" distR="0" wp14:anchorId="06E7F852" wp14:editId="0C2E1950">
                  <wp:extent cx="111125" cy="111125"/>
                  <wp:effectExtent l="0" t="0" r="3175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18B">
              <w:rPr>
                <w:rFonts w:eastAsia="Calibri"/>
                <w:b/>
                <w:sz w:val="16"/>
                <w:szCs w:val="16"/>
                <w:lang w:val="es-MX"/>
              </w:rPr>
              <w:tab/>
              <w:t>Gratuito</w:t>
            </w:r>
          </w:p>
        </w:tc>
      </w:tr>
      <w:tr w:rsidR="00737E12" w:rsidRPr="00F6518B" w14:paraId="7C7E72F9" w14:textId="77777777" w:rsidTr="001A7C1B">
        <w:trPr>
          <w:trHeight w:val="20"/>
        </w:trPr>
        <w:tc>
          <w:tcPr>
            <w:tcW w:w="670" w:type="pct"/>
            <w:vMerge/>
          </w:tcPr>
          <w:p w14:paraId="3713B3BA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</w:p>
        </w:tc>
        <w:tc>
          <w:tcPr>
            <w:tcW w:w="3113" w:type="pct"/>
            <w:gridSpan w:val="5"/>
            <w:vMerge/>
          </w:tcPr>
          <w:p w14:paraId="09E2B39A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</w:p>
        </w:tc>
        <w:tc>
          <w:tcPr>
            <w:tcW w:w="1217" w:type="pct"/>
          </w:tcPr>
          <w:p w14:paraId="5910C3EE" w14:textId="77777777" w:rsidR="00737E12" w:rsidRPr="00F6518B" w:rsidRDefault="00737E12" w:rsidP="001A7C1B">
            <w:pPr>
              <w:spacing w:before="40" w:after="40" w:line="210" w:lineRule="exact"/>
              <w:ind w:left="375" w:hanging="375"/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</w:pPr>
            <w:r w:rsidRPr="00F6518B">
              <w:rPr>
                <w:rFonts w:ascii="Arial" w:hAnsi="Arial" w:cs="Arial"/>
                <w:noProof/>
                <w:position w:val="-6"/>
                <w:sz w:val="16"/>
                <w:szCs w:val="16"/>
                <w:lang w:val="es-MX" w:eastAsia="es-MX"/>
              </w:rPr>
              <w:drawing>
                <wp:inline distT="0" distB="0" distL="0" distR="0" wp14:anchorId="5F8DDC64" wp14:editId="604CC95C">
                  <wp:extent cx="111125" cy="111125"/>
                  <wp:effectExtent l="0" t="0" r="3175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18B">
              <w:rPr>
                <w:rFonts w:ascii="Arial" w:eastAsia="Calibri" w:hAnsi="Arial" w:cs="Arial"/>
                <w:b/>
                <w:sz w:val="16"/>
                <w:szCs w:val="16"/>
                <w:lang w:val="es-MX"/>
              </w:rPr>
              <w:tab/>
              <w:t>Pago de derechos</w:t>
            </w:r>
          </w:p>
          <w:p w14:paraId="7339690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75" w:hanging="375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rFonts w:eastAsia="Calibri"/>
                <w:b/>
                <w:sz w:val="16"/>
                <w:szCs w:val="16"/>
                <w:lang w:val="es-MX"/>
              </w:rPr>
              <w:tab/>
              <w:t xml:space="preserve">Costo: </w:t>
            </w:r>
          </w:p>
        </w:tc>
      </w:tr>
      <w:tr w:rsidR="00737E12" w:rsidRPr="00F6518B" w14:paraId="394711D9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A0DC766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¿Quién puede solicitar el trámite o servicio?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A76129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¿Cuándo se presenta?</w:t>
            </w:r>
          </w:p>
        </w:tc>
      </w:tr>
      <w:tr w:rsidR="00737E12" w:rsidRPr="00F6518B" w14:paraId="08D42FA9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49542" w14:textId="77777777" w:rsidR="00737E12" w:rsidRPr="00F6518B" w:rsidRDefault="00737E12" w:rsidP="00737E12">
            <w:pPr>
              <w:pStyle w:val="Texto"/>
              <w:numPr>
                <w:ilvl w:val="0"/>
                <w:numId w:val="2"/>
              </w:numPr>
              <w:spacing w:before="40" w:after="40" w:line="210" w:lineRule="exact"/>
              <w:ind w:left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Personas morales del régimen general, organizaciones civiles y fideicomisos autorizados para recibir donativos deducibles del ISR, con fines asistenciales, e</w:t>
            </w:r>
            <w:bookmarkStart w:id="0" w:name="_GoBack"/>
            <w:bookmarkEnd w:id="0"/>
            <w:r w:rsidRPr="00F6518B">
              <w:rPr>
                <w:sz w:val="16"/>
                <w:szCs w:val="16"/>
                <w:lang w:val="es-MX"/>
              </w:rPr>
              <w:t>ducativos, investigación científica o tecnológica, culturales, ecológicas, de reproducción de especies protegidas o en peligro de extinción y becantes.</w:t>
            </w:r>
          </w:p>
          <w:p w14:paraId="575F069A" w14:textId="77777777" w:rsidR="00737E12" w:rsidRPr="00F6518B" w:rsidRDefault="00737E12" w:rsidP="00737E12">
            <w:pPr>
              <w:pStyle w:val="Texto"/>
              <w:numPr>
                <w:ilvl w:val="0"/>
                <w:numId w:val="2"/>
              </w:numPr>
              <w:spacing w:before="40" w:after="40" w:line="210" w:lineRule="exact"/>
              <w:ind w:left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 xml:space="preserve">Personas físicas con ingresos por: Actividades empresariales y profesionales, arrendamiento y en general por el uso o goce temporal de bienes inmuebles y por la enajenación de bienes. 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D2513" w14:textId="77777777" w:rsidR="00737E12" w:rsidRPr="00737E12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highlight w:val="yellow"/>
                <w:lang w:val="es-MX"/>
              </w:rPr>
            </w:pPr>
            <w:r w:rsidRPr="00737E12">
              <w:rPr>
                <w:sz w:val="16"/>
                <w:szCs w:val="16"/>
                <w:highlight w:val="yellow"/>
                <w:lang w:val="es-MX"/>
              </w:rPr>
              <w:t>A más tardar el día diecisiete del mes inmediato posterior a aquél en el que se realice la operación.</w:t>
            </w:r>
          </w:p>
        </w:tc>
      </w:tr>
      <w:tr w:rsidR="00737E12" w:rsidRPr="00F6518B" w14:paraId="04CB0256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350D48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¿Dónde puedo presentarlo?</w:t>
            </w:r>
          </w:p>
        </w:tc>
        <w:tc>
          <w:tcPr>
            <w:tcW w:w="3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B6769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 xml:space="preserve">En el Portal del SAT: </w:t>
            </w:r>
            <w:r w:rsidRPr="00331123">
              <w:rPr>
                <w:rStyle w:val="Hipervnculo"/>
                <w:sz w:val="16"/>
                <w:szCs w:val="16"/>
                <w:lang w:val="es-MX"/>
              </w:rPr>
              <w:t>https://www.sat.gob.mx/declaracion/65542/declaracion-informativa-de-contraprestaciones-y-donativos</w:t>
            </w:r>
            <w:r w:rsidRPr="00F6518B">
              <w:rPr>
                <w:rStyle w:val="Hipervnculo"/>
                <w:sz w:val="16"/>
                <w:szCs w:val="16"/>
                <w:lang w:val="es-MX"/>
              </w:rPr>
              <w:t xml:space="preserve"> </w:t>
            </w:r>
          </w:p>
        </w:tc>
      </w:tr>
      <w:tr w:rsidR="00737E12" w:rsidRPr="00F6518B" w14:paraId="61E9D0C3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2552E3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INFORMACIÓN PARA REALIZAR EL TRÁMITE O SERVICIO</w:t>
            </w:r>
          </w:p>
        </w:tc>
      </w:tr>
      <w:tr w:rsidR="00737E12" w:rsidRPr="00F6518B" w14:paraId="6C4784F1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FAC43F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¿Qué tengo que hacer para realizar el trámite o servicio?</w:t>
            </w:r>
          </w:p>
        </w:tc>
      </w:tr>
      <w:tr w:rsidR="00737E12" w:rsidRPr="00F6518B" w14:paraId="415D07C5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40C83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Llenado de la declaración:</w:t>
            </w:r>
          </w:p>
          <w:p w14:paraId="1220B3EA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60" w:hanging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1.</w:t>
            </w:r>
            <w:r w:rsidRPr="00F6518B">
              <w:rPr>
                <w:sz w:val="16"/>
                <w:szCs w:val="16"/>
                <w:lang w:val="es-MX"/>
              </w:rPr>
              <w:tab/>
              <w:t xml:space="preserve">Ingresa a la liga del apartado </w:t>
            </w:r>
            <w:r w:rsidRPr="00F6518B">
              <w:rPr>
                <w:b/>
                <w:sz w:val="16"/>
                <w:szCs w:val="16"/>
                <w:lang w:val="es-MX"/>
              </w:rPr>
              <w:t>¿Dónde puedo presentarlo?</w:t>
            </w:r>
          </w:p>
          <w:p w14:paraId="0BA2E5F0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60" w:hanging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2.</w:t>
            </w:r>
            <w:r w:rsidRPr="00F6518B">
              <w:rPr>
                <w:sz w:val="16"/>
                <w:szCs w:val="16"/>
                <w:lang w:val="es-MX"/>
              </w:rPr>
              <w:tab/>
              <w:t xml:space="preserve">En el apartado </w:t>
            </w:r>
            <w:r w:rsidRPr="00F6518B">
              <w:rPr>
                <w:b/>
                <w:sz w:val="16"/>
                <w:szCs w:val="16"/>
                <w:lang w:val="es-MX"/>
              </w:rPr>
              <w:t>Contendidos Relacionados</w:t>
            </w:r>
            <w:r w:rsidRPr="00F6518B">
              <w:rPr>
                <w:sz w:val="16"/>
                <w:szCs w:val="16"/>
                <w:lang w:val="es-MX"/>
              </w:rPr>
              <w:t xml:space="preserve"> oprime </w:t>
            </w:r>
            <w:r w:rsidRPr="00F6518B">
              <w:rPr>
                <w:b/>
                <w:sz w:val="16"/>
                <w:szCs w:val="16"/>
                <w:lang w:val="es-MX"/>
              </w:rPr>
              <w:t>Descarga la declaración informativa del formulario 35</w:t>
            </w:r>
            <w:r w:rsidRPr="00F6518B">
              <w:rPr>
                <w:sz w:val="16"/>
                <w:szCs w:val="16"/>
                <w:lang w:val="es-MX"/>
              </w:rPr>
              <w:t xml:space="preserve">, elige la opción </w:t>
            </w:r>
            <w:r w:rsidRPr="00F6518B">
              <w:rPr>
                <w:b/>
                <w:sz w:val="16"/>
                <w:szCs w:val="16"/>
                <w:lang w:val="es-MX"/>
              </w:rPr>
              <w:t>Abrir o Guardar</w:t>
            </w:r>
            <w:r w:rsidRPr="00F6518B">
              <w:rPr>
                <w:sz w:val="16"/>
                <w:szCs w:val="16"/>
                <w:lang w:val="es-MX"/>
              </w:rPr>
              <w:t xml:space="preserve"> y selecciona </w:t>
            </w:r>
            <w:r w:rsidRPr="00F6518B">
              <w:rPr>
                <w:b/>
                <w:sz w:val="16"/>
                <w:szCs w:val="16"/>
                <w:lang w:val="es-MX"/>
              </w:rPr>
              <w:t>F35_2011.exe</w:t>
            </w:r>
            <w:r w:rsidRPr="00F6518B">
              <w:rPr>
                <w:sz w:val="16"/>
                <w:szCs w:val="16"/>
                <w:lang w:val="es-MX"/>
              </w:rPr>
              <w:t xml:space="preserve">, cuando concluya la instalación selecciona </w:t>
            </w:r>
            <w:r w:rsidRPr="00F6518B">
              <w:rPr>
                <w:b/>
                <w:sz w:val="16"/>
                <w:szCs w:val="16"/>
                <w:lang w:val="es-MX"/>
              </w:rPr>
              <w:t>finalizar</w:t>
            </w:r>
            <w:r w:rsidRPr="00F6518B">
              <w:rPr>
                <w:sz w:val="16"/>
                <w:szCs w:val="16"/>
                <w:lang w:val="es-MX"/>
              </w:rPr>
              <w:t>.</w:t>
            </w:r>
          </w:p>
          <w:p w14:paraId="035BD81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60" w:hanging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3.</w:t>
            </w:r>
            <w:r w:rsidRPr="00F6518B">
              <w:rPr>
                <w:sz w:val="16"/>
                <w:szCs w:val="16"/>
                <w:lang w:val="es-MX"/>
              </w:rPr>
              <w:tab/>
              <w:t xml:space="preserve">Captura los datos generales, así como los solicitado en la declaración, conforme a la guía de llenado que se proporciona en las pantallas del sistema. Valida la información y si es correcta elige la opción </w:t>
            </w:r>
            <w:r w:rsidRPr="00F6518B">
              <w:rPr>
                <w:b/>
                <w:sz w:val="16"/>
                <w:szCs w:val="16"/>
                <w:lang w:val="es-MX"/>
              </w:rPr>
              <w:t>Genera Paquete de Envío</w:t>
            </w:r>
            <w:r w:rsidRPr="00F6518B">
              <w:rPr>
                <w:sz w:val="16"/>
                <w:szCs w:val="16"/>
                <w:lang w:val="es-MX"/>
              </w:rPr>
              <w:t>, se generará el archivo</w:t>
            </w:r>
            <w:r>
              <w:rPr>
                <w:sz w:val="16"/>
                <w:szCs w:val="16"/>
                <w:lang w:val="es-MX"/>
              </w:rPr>
              <w:t xml:space="preserve"> .</w:t>
            </w:r>
            <w:proofErr w:type="spellStart"/>
            <w:r w:rsidRPr="00F6518B">
              <w:rPr>
                <w:sz w:val="16"/>
                <w:szCs w:val="16"/>
                <w:lang w:val="es-MX"/>
              </w:rPr>
              <w:t>dec</w:t>
            </w:r>
            <w:proofErr w:type="spellEnd"/>
            <w:r w:rsidRPr="00F6518B">
              <w:rPr>
                <w:sz w:val="16"/>
                <w:szCs w:val="16"/>
                <w:lang w:val="es-MX"/>
              </w:rPr>
              <w:t xml:space="preserve"> que enviarás conforme a lo siguiente:</w:t>
            </w:r>
          </w:p>
          <w:p w14:paraId="757CE0A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Envío de la declaración:</w:t>
            </w:r>
          </w:p>
          <w:p w14:paraId="52C2AC99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60" w:hanging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1.</w:t>
            </w:r>
            <w:r w:rsidRPr="00F6518B">
              <w:rPr>
                <w:sz w:val="16"/>
                <w:szCs w:val="16"/>
                <w:lang w:val="es-MX"/>
              </w:rPr>
              <w:tab/>
              <w:t xml:space="preserve">Ingresa a la liga del apartado </w:t>
            </w:r>
            <w:r w:rsidRPr="00F6518B">
              <w:rPr>
                <w:b/>
                <w:sz w:val="16"/>
                <w:szCs w:val="16"/>
                <w:lang w:val="es-MX"/>
              </w:rPr>
              <w:t xml:space="preserve">¿Dónde puedo presentarlo? </w:t>
            </w:r>
            <w:r w:rsidRPr="00F6518B">
              <w:rPr>
                <w:sz w:val="16"/>
                <w:szCs w:val="16"/>
                <w:lang w:val="es-MX"/>
              </w:rPr>
              <w:t xml:space="preserve">y selecciona </w:t>
            </w:r>
            <w:r w:rsidRPr="00F6518B">
              <w:rPr>
                <w:b/>
                <w:sz w:val="16"/>
                <w:szCs w:val="16"/>
                <w:lang w:val="es-MX"/>
              </w:rPr>
              <w:t>INICIAR</w:t>
            </w:r>
            <w:r w:rsidRPr="00F6518B">
              <w:rPr>
                <w:sz w:val="16"/>
                <w:szCs w:val="16"/>
                <w:lang w:val="es-MX"/>
              </w:rPr>
              <w:t>.</w:t>
            </w:r>
          </w:p>
          <w:p w14:paraId="11644C44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60" w:hanging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2.</w:t>
            </w:r>
            <w:r w:rsidRPr="00F6518B">
              <w:rPr>
                <w:sz w:val="16"/>
                <w:szCs w:val="16"/>
                <w:lang w:val="es-MX"/>
              </w:rPr>
              <w:tab/>
              <w:t xml:space="preserve">Registra </w:t>
            </w:r>
            <w:r w:rsidRPr="00F6518B">
              <w:rPr>
                <w:b/>
                <w:sz w:val="16"/>
                <w:szCs w:val="16"/>
                <w:lang w:val="es-MX"/>
              </w:rPr>
              <w:t>RFC</w:t>
            </w:r>
            <w:r w:rsidRPr="00F6518B">
              <w:rPr>
                <w:sz w:val="16"/>
                <w:szCs w:val="16"/>
                <w:lang w:val="es-MX"/>
              </w:rPr>
              <w:t xml:space="preserve"> y </w:t>
            </w:r>
            <w:r w:rsidRPr="00F6518B">
              <w:rPr>
                <w:b/>
                <w:sz w:val="16"/>
                <w:szCs w:val="16"/>
                <w:lang w:val="es-MX"/>
              </w:rPr>
              <w:t>Contraseña</w:t>
            </w:r>
            <w:r w:rsidRPr="00F6518B">
              <w:rPr>
                <w:sz w:val="16"/>
                <w:szCs w:val="16"/>
                <w:lang w:val="es-MX"/>
              </w:rPr>
              <w:t xml:space="preserve"> o </w:t>
            </w:r>
            <w:proofErr w:type="spellStart"/>
            <w:r w:rsidRPr="00F6518B">
              <w:rPr>
                <w:b/>
                <w:sz w:val="16"/>
                <w:szCs w:val="16"/>
                <w:lang w:val="es-MX"/>
              </w:rPr>
              <w:t>e.firma</w:t>
            </w:r>
            <w:proofErr w:type="spellEnd"/>
            <w:r w:rsidRPr="00F6518B">
              <w:rPr>
                <w:sz w:val="16"/>
                <w:szCs w:val="16"/>
                <w:lang w:val="es-MX"/>
              </w:rPr>
              <w:t xml:space="preserve"> y elige </w:t>
            </w:r>
            <w:r w:rsidRPr="00F6518B">
              <w:rPr>
                <w:b/>
                <w:sz w:val="16"/>
                <w:szCs w:val="16"/>
                <w:lang w:val="es-MX"/>
              </w:rPr>
              <w:t>Entrar</w:t>
            </w:r>
            <w:r w:rsidRPr="00F6518B">
              <w:rPr>
                <w:sz w:val="16"/>
                <w:szCs w:val="16"/>
                <w:lang w:val="es-MX"/>
              </w:rPr>
              <w:t>.</w:t>
            </w:r>
          </w:p>
          <w:p w14:paraId="4FCE88A5" w14:textId="77777777" w:rsidR="00737E12" w:rsidRPr="00F6518B" w:rsidRDefault="00737E12" w:rsidP="001A7C1B">
            <w:pPr>
              <w:pStyle w:val="Texto"/>
              <w:spacing w:before="40" w:after="40" w:line="210" w:lineRule="exact"/>
              <w:ind w:left="360" w:hanging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3.</w:t>
            </w:r>
            <w:r w:rsidRPr="00F6518B">
              <w:rPr>
                <w:sz w:val="16"/>
                <w:szCs w:val="16"/>
                <w:lang w:val="es-MX"/>
              </w:rPr>
              <w:tab/>
              <w:t xml:space="preserve">Oprime el botón </w:t>
            </w:r>
            <w:r w:rsidRPr="00F6518B">
              <w:rPr>
                <w:b/>
                <w:sz w:val="16"/>
                <w:szCs w:val="16"/>
                <w:lang w:val="es-MX"/>
              </w:rPr>
              <w:t xml:space="preserve">Seleccionar archivo o Elegir Archivo </w:t>
            </w:r>
            <w:r w:rsidRPr="00F6518B">
              <w:rPr>
                <w:sz w:val="16"/>
                <w:szCs w:val="16"/>
                <w:lang w:val="es-MX"/>
              </w:rPr>
              <w:t xml:space="preserve">para seleccionar la ruta donde se encuentra guardado el </w:t>
            </w:r>
            <w:r>
              <w:rPr>
                <w:sz w:val="16"/>
                <w:szCs w:val="16"/>
                <w:lang w:val="es-MX"/>
              </w:rPr>
              <w:t>Archivo .</w:t>
            </w:r>
            <w:proofErr w:type="spellStart"/>
            <w:r>
              <w:rPr>
                <w:sz w:val="16"/>
                <w:szCs w:val="16"/>
                <w:lang w:val="es-MX"/>
              </w:rPr>
              <w:t>dec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</w:t>
            </w:r>
            <w:r w:rsidRPr="00F6518B">
              <w:rPr>
                <w:sz w:val="16"/>
                <w:szCs w:val="16"/>
                <w:lang w:val="es-MX"/>
              </w:rPr>
              <w:t xml:space="preserve">que generaste, elige las opciones </w:t>
            </w:r>
            <w:r w:rsidRPr="00F6518B">
              <w:rPr>
                <w:b/>
                <w:sz w:val="16"/>
                <w:szCs w:val="16"/>
                <w:lang w:val="es-MX"/>
              </w:rPr>
              <w:t>Abrir</w:t>
            </w:r>
            <w:r w:rsidRPr="00F6518B">
              <w:rPr>
                <w:sz w:val="16"/>
                <w:szCs w:val="16"/>
                <w:lang w:val="es-MX"/>
              </w:rPr>
              <w:t xml:space="preserve"> y </w:t>
            </w:r>
            <w:r w:rsidRPr="00F6518B">
              <w:rPr>
                <w:b/>
                <w:sz w:val="16"/>
                <w:szCs w:val="16"/>
                <w:lang w:val="es-MX"/>
              </w:rPr>
              <w:t>Enviar</w:t>
            </w:r>
            <w:r w:rsidRPr="00F6518B">
              <w:rPr>
                <w:sz w:val="16"/>
                <w:szCs w:val="16"/>
                <w:lang w:val="es-MX"/>
              </w:rPr>
              <w:t>,</w:t>
            </w:r>
            <w:r w:rsidRPr="00F6518B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F6518B">
              <w:rPr>
                <w:sz w:val="16"/>
                <w:szCs w:val="16"/>
                <w:lang w:val="es-MX"/>
              </w:rPr>
              <w:t>guarda o imprime tu acuse de recibo.</w:t>
            </w:r>
          </w:p>
        </w:tc>
      </w:tr>
      <w:tr w:rsidR="00737E12" w:rsidRPr="00F6518B" w14:paraId="7BF31368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FFE4A3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¿Qué requisitos debo cumplir?</w:t>
            </w:r>
          </w:p>
        </w:tc>
      </w:tr>
      <w:tr w:rsidR="00737E12" w:rsidRPr="00F6518B" w14:paraId="2811F005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3C86F3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Archivo .</w:t>
            </w:r>
            <w:proofErr w:type="spellStart"/>
            <w:r>
              <w:rPr>
                <w:sz w:val="16"/>
                <w:szCs w:val="16"/>
                <w:lang w:val="es-MX"/>
              </w:rPr>
              <w:t>dec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</w:t>
            </w:r>
            <w:r w:rsidRPr="00F6518B">
              <w:rPr>
                <w:sz w:val="16"/>
                <w:szCs w:val="16"/>
                <w:lang w:val="es-MX"/>
              </w:rPr>
              <w:t>generado mediante el programa electrónico</w:t>
            </w:r>
            <w:r w:rsidRPr="00F6518B">
              <w:rPr>
                <w:b/>
                <w:sz w:val="16"/>
                <w:szCs w:val="16"/>
                <w:lang w:val="es-MX"/>
              </w:rPr>
              <w:t xml:space="preserve"> F35_2011.exe</w:t>
            </w:r>
            <w:r w:rsidRPr="00F6518B">
              <w:rPr>
                <w:sz w:val="16"/>
                <w:szCs w:val="16"/>
                <w:lang w:val="es-MX"/>
              </w:rPr>
              <w:t>.</w:t>
            </w:r>
          </w:p>
        </w:tc>
      </w:tr>
      <w:tr w:rsidR="00737E12" w:rsidRPr="00F6518B" w14:paraId="365A377E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31BE31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¿Con qué condiciones debo cumplir?</w:t>
            </w:r>
          </w:p>
        </w:tc>
      </w:tr>
      <w:tr w:rsidR="00737E12" w:rsidRPr="00F6518B" w14:paraId="788D7CDB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FA08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 xml:space="preserve">Contar con </w:t>
            </w:r>
            <w:proofErr w:type="spellStart"/>
            <w:r w:rsidRPr="00F6518B">
              <w:rPr>
                <w:sz w:val="16"/>
                <w:szCs w:val="16"/>
                <w:lang w:val="es-MX"/>
              </w:rPr>
              <w:t>e.firma</w:t>
            </w:r>
            <w:proofErr w:type="spellEnd"/>
            <w:r w:rsidRPr="00F6518B">
              <w:rPr>
                <w:sz w:val="16"/>
                <w:szCs w:val="16"/>
                <w:lang w:val="es-MX"/>
              </w:rPr>
              <w:t xml:space="preserve"> o Contraseña.</w:t>
            </w:r>
          </w:p>
        </w:tc>
      </w:tr>
      <w:tr w:rsidR="00737E12" w:rsidRPr="00F6518B" w14:paraId="659D0900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FBD165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SEGUIMIENTO Y RESOLUCIÓN DEL TRÁMITE O SERVICIO</w:t>
            </w:r>
          </w:p>
        </w:tc>
      </w:tr>
      <w:tr w:rsidR="00737E12" w:rsidRPr="00F6518B" w14:paraId="2CFBA06B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6F21C3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¿Cómo puedo dar seguimiento al trámite o servicio?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6F0ABC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¿El SAT llevará a cabo alguna inspección o verificación para emitir la resolución de este trámite o servicio?</w:t>
            </w:r>
          </w:p>
        </w:tc>
      </w:tr>
      <w:tr w:rsidR="00737E12" w:rsidRPr="00F6518B" w14:paraId="37979766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605B5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Trámite inmediato.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5CC9E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 xml:space="preserve">No. </w:t>
            </w:r>
          </w:p>
        </w:tc>
      </w:tr>
      <w:tr w:rsidR="00737E12" w:rsidRPr="00F6518B" w14:paraId="5B75660B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980144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Resolución del trámite o servicio</w:t>
            </w:r>
          </w:p>
        </w:tc>
      </w:tr>
      <w:tr w:rsidR="00737E12" w:rsidRPr="00F6518B" w14:paraId="2CA93233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D893C1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Se realizarán las validaciones pertinentes y se emitirá el Acuse de aceptación o rechazo, según corresponda.</w:t>
            </w:r>
          </w:p>
        </w:tc>
      </w:tr>
      <w:tr w:rsidR="00737E12" w:rsidRPr="00F6518B" w14:paraId="7005F199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F7954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Plazo máximo para que el SAT resuelva el trámite o servicio</w:t>
            </w:r>
          </w:p>
        </w:tc>
        <w:tc>
          <w:tcPr>
            <w:tcW w:w="16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25F0CC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Plazo máximo para que el SAT solicite información adicional</w:t>
            </w:r>
          </w:p>
        </w:tc>
        <w:tc>
          <w:tcPr>
            <w:tcW w:w="1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493AAA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Plazo máximo para cumplir con la información solicitada</w:t>
            </w:r>
          </w:p>
        </w:tc>
      </w:tr>
      <w:tr w:rsidR="00737E12" w:rsidRPr="00F6518B" w14:paraId="4F456C86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2783D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Trámite inmediato.</w:t>
            </w:r>
          </w:p>
        </w:tc>
        <w:tc>
          <w:tcPr>
            <w:tcW w:w="16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B8729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No aplica.</w:t>
            </w:r>
          </w:p>
        </w:tc>
        <w:tc>
          <w:tcPr>
            <w:tcW w:w="1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D2947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No aplica.</w:t>
            </w:r>
          </w:p>
        </w:tc>
      </w:tr>
      <w:tr w:rsidR="00737E12" w:rsidRPr="00F6518B" w14:paraId="2E761388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612174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¿Qué documento obtengo al finalizar el trámite o servicio?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4D31A2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¿Cuál es la vigencia del trámite o servicio?</w:t>
            </w:r>
          </w:p>
        </w:tc>
      </w:tr>
      <w:tr w:rsidR="00737E12" w:rsidRPr="00F6518B" w14:paraId="3B26838C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80FAB" w14:textId="77777777" w:rsidR="00737E12" w:rsidRPr="00F6518B" w:rsidRDefault="00737E12" w:rsidP="00737E12">
            <w:pPr>
              <w:pStyle w:val="Texto"/>
              <w:numPr>
                <w:ilvl w:val="0"/>
                <w:numId w:val="2"/>
              </w:numPr>
              <w:spacing w:before="40" w:after="40" w:line="210" w:lineRule="exact"/>
              <w:ind w:left="360"/>
              <w:rPr>
                <w:b/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Acuse de recibo.</w:t>
            </w:r>
          </w:p>
          <w:p w14:paraId="35DDBCA2" w14:textId="77777777" w:rsidR="00737E12" w:rsidRPr="00F6518B" w:rsidRDefault="00737E12" w:rsidP="00737E12">
            <w:pPr>
              <w:pStyle w:val="Texto"/>
              <w:numPr>
                <w:ilvl w:val="0"/>
                <w:numId w:val="3"/>
              </w:numPr>
              <w:spacing w:before="40" w:after="40" w:line="210" w:lineRule="exact"/>
              <w:ind w:left="36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lastRenderedPageBreak/>
              <w:t>Acuse de aceptación o rechazo.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A5E76" w14:textId="77777777" w:rsidR="00737E12" w:rsidRPr="00F6518B" w:rsidRDefault="00737E12" w:rsidP="001A7C1B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lastRenderedPageBreak/>
              <w:t xml:space="preserve">Indefinida. </w:t>
            </w:r>
          </w:p>
        </w:tc>
      </w:tr>
      <w:tr w:rsidR="00737E12" w:rsidRPr="00F6518B" w14:paraId="19CC18F8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9171EB" w14:textId="77777777" w:rsidR="00737E12" w:rsidRPr="00F6518B" w:rsidRDefault="00737E12" w:rsidP="001A7C1B">
            <w:pPr>
              <w:pStyle w:val="Texto"/>
              <w:spacing w:before="28" w:after="28" w:line="20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CANALES DE ATENCIÓN</w:t>
            </w:r>
          </w:p>
        </w:tc>
      </w:tr>
      <w:tr w:rsidR="00737E12" w:rsidRPr="00F6518B" w14:paraId="56681476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E69858" w14:textId="77777777" w:rsidR="00737E12" w:rsidRPr="00F6518B" w:rsidRDefault="00737E12" w:rsidP="001A7C1B">
            <w:pPr>
              <w:pStyle w:val="Texto"/>
              <w:spacing w:before="28" w:after="28" w:line="20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Consultas y dudas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6F2EED" w14:textId="77777777" w:rsidR="00737E12" w:rsidRPr="00F6518B" w:rsidRDefault="00737E12" w:rsidP="001A7C1B">
            <w:pPr>
              <w:pStyle w:val="Texto"/>
              <w:spacing w:before="28" w:after="28" w:line="20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Quejas y denuncias</w:t>
            </w:r>
          </w:p>
        </w:tc>
      </w:tr>
      <w:tr w:rsidR="00737E12" w:rsidRPr="00F6518B" w14:paraId="00EA4586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E5CEF4" w14:textId="77777777" w:rsidR="00737E12" w:rsidRPr="00F6518B" w:rsidRDefault="00737E12" w:rsidP="00737E12">
            <w:pPr>
              <w:numPr>
                <w:ilvl w:val="0"/>
                <w:numId w:val="1"/>
              </w:numPr>
              <w:spacing w:before="28" w:after="28" w:line="200" w:lineRule="exact"/>
              <w:ind w:left="302" w:hanging="288"/>
              <w:jc w:val="both"/>
              <w:rPr>
                <w:rFonts w:ascii="Arial" w:hAnsi="Arial" w:cs="Arial"/>
                <w:sz w:val="16"/>
                <w:szCs w:val="16"/>
                <w:lang w:val="es-MX" w:eastAsia="en-US"/>
              </w:rPr>
            </w:pPr>
            <w:proofErr w:type="spellStart"/>
            <w:r w:rsidRPr="00F6518B">
              <w:rPr>
                <w:rFonts w:ascii="Arial" w:hAnsi="Arial" w:cs="Arial"/>
                <w:sz w:val="16"/>
                <w:szCs w:val="16"/>
                <w:lang w:val="es-MX"/>
              </w:rPr>
              <w:t>MarcaSAT</w:t>
            </w:r>
            <w:proofErr w:type="spellEnd"/>
            <w:r w:rsidRPr="00F6518B">
              <w:rPr>
                <w:rFonts w:ascii="Arial" w:hAnsi="Arial" w:cs="Arial"/>
                <w:sz w:val="16"/>
                <w:szCs w:val="16"/>
                <w:lang w:val="es-MX"/>
              </w:rPr>
              <w:t xml:space="preserve"> de lunes a viernes de 8:00 a 18:30 </w:t>
            </w:r>
            <w:proofErr w:type="spellStart"/>
            <w:r w:rsidRPr="00F6518B">
              <w:rPr>
                <w:rFonts w:ascii="Arial" w:hAnsi="Arial" w:cs="Arial"/>
                <w:sz w:val="16"/>
                <w:szCs w:val="16"/>
                <w:lang w:val="es-MX"/>
              </w:rPr>
              <w:t>hrs</w:t>
            </w:r>
            <w:proofErr w:type="spellEnd"/>
            <w:r w:rsidRPr="00F6518B">
              <w:rPr>
                <w:rFonts w:ascii="Arial" w:hAnsi="Arial" w:cs="Arial"/>
                <w:sz w:val="16"/>
                <w:szCs w:val="16"/>
                <w:lang w:val="es-MX"/>
              </w:rPr>
              <w:t>, excepto días inhábiles:</w:t>
            </w:r>
          </w:p>
          <w:p w14:paraId="1841498C" w14:textId="77777777" w:rsidR="00737E12" w:rsidRPr="00F6518B" w:rsidRDefault="00737E12" w:rsidP="001A7C1B">
            <w:pPr>
              <w:pStyle w:val="Prrafodelista1"/>
              <w:spacing w:before="28" w:after="28" w:line="200" w:lineRule="exact"/>
              <w:ind w:left="288"/>
              <w:jc w:val="both"/>
              <w:rPr>
                <w:rFonts w:ascii="Arial" w:hAnsi="Arial" w:cs="Arial"/>
                <w:sz w:val="16"/>
                <w:szCs w:val="16"/>
                <w:lang w:val="es-MX" w:eastAsia="en-US"/>
              </w:rPr>
            </w:pPr>
            <w:r w:rsidRPr="00F6518B">
              <w:rPr>
                <w:rFonts w:ascii="Arial" w:hAnsi="Arial" w:cs="Arial"/>
                <w:sz w:val="16"/>
                <w:szCs w:val="16"/>
                <w:lang w:val="es-MX" w:eastAsia="en-US"/>
              </w:rPr>
              <w:t xml:space="preserve">Atención telefónica: desde cualquier parte del país 55 627 22 728 y para el exterior del país (+52) 55 627 22 728 </w:t>
            </w:r>
          </w:p>
          <w:p w14:paraId="1BAF50B6" w14:textId="77777777" w:rsidR="00737E12" w:rsidRPr="00F6518B" w:rsidRDefault="00737E12" w:rsidP="001A7C1B">
            <w:pPr>
              <w:pStyle w:val="Prrafodelista1"/>
              <w:spacing w:before="28" w:after="28" w:line="200" w:lineRule="exact"/>
              <w:ind w:left="288"/>
              <w:jc w:val="both"/>
              <w:rPr>
                <w:rFonts w:ascii="Arial" w:hAnsi="Arial" w:cs="Arial"/>
                <w:sz w:val="16"/>
                <w:szCs w:val="16"/>
                <w:lang w:val="es-MX" w:eastAsia="en-US"/>
              </w:rPr>
            </w:pPr>
            <w:r w:rsidRPr="00F6518B">
              <w:rPr>
                <w:rFonts w:ascii="Arial" w:hAnsi="Arial" w:cs="Arial"/>
                <w:sz w:val="16"/>
                <w:szCs w:val="16"/>
                <w:lang w:val="es-MX" w:eastAsia="en-US"/>
              </w:rPr>
              <w:t xml:space="preserve">Vía Chat: </w:t>
            </w:r>
            <w:r w:rsidRPr="00331123">
              <w:rPr>
                <w:rStyle w:val="Hipervnculo"/>
                <w:rFonts w:ascii="Arial" w:hAnsi="Arial" w:cs="Arial"/>
                <w:sz w:val="16"/>
                <w:szCs w:val="16"/>
                <w:lang w:val="es-MX" w:eastAsia="en-US"/>
              </w:rPr>
              <w:t>http://chat.sat.gob.mx</w:t>
            </w:r>
            <w:r w:rsidRPr="00F6518B">
              <w:rPr>
                <w:rStyle w:val="Hipervnculo"/>
                <w:rFonts w:ascii="Arial" w:hAnsi="Arial" w:cs="Arial"/>
                <w:sz w:val="16"/>
                <w:szCs w:val="16"/>
                <w:lang w:val="es-MX" w:eastAsia="en-US"/>
              </w:rPr>
              <w:t xml:space="preserve"> </w:t>
            </w:r>
          </w:p>
          <w:p w14:paraId="2FB80938" w14:textId="77777777" w:rsidR="00737E12" w:rsidRPr="00F6518B" w:rsidRDefault="00737E12" w:rsidP="00737E12">
            <w:pPr>
              <w:pStyle w:val="Prrafodelista1"/>
              <w:numPr>
                <w:ilvl w:val="0"/>
                <w:numId w:val="1"/>
              </w:numPr>
              <w:spacing w:before="28" w:after="28" w:line="200" w:lineRule="exact"/>
              <w:ind w:left="302" w:hanging="288"/>
              <w:jc w:val="both"/>
              <w:rPr>
                <w:rFonts w:ascii="Arial" w:hAnsi="Arial" w:cs="Arial"/>
                <w:sz w:val="16"/>
                <w:szCs w:val="16"/>
                <w:lang w:val="es-MX" w:eastAsia="en-US"/>
              </w:rPr>
            </w:pPr>
            <w:r w:rsidRPr="00F6518B">
              <w:rPr>
                <w:rFonts w:ascii="Arial" w:hAnsi="Arial" w:cs="Arial"/>
                <w:sz w:val="16"/>
                <w:szCs w:val="16"/>
                <w:lang w:val="es-MX" w:eastAsia="en-US"/>
              </w:rPr>
              <w:t>Atención personal en las Oficinas del SAT ubicadas en diversas ciudades del país, como se establece en la siguiente liga:</w:t>
            </w:r>
          </w:p>
          <w:p w14:paraId="42467E8A" w14:textId="77777777" w:rsidR="00737E12" w:rsidRPr="00F6518B" w:rsidRDefault="00737E12" w:rsidP="001A7C1B">
            <w:pPr>
              <w:spacing w:before="28" w:after="28" w:line="200" w:lineRule="exact"/>
              <w:ind w:left="288"/>
              <w:jc w:val="both"/>
              <w:rPr>
                <w:rStyle w:val="Hipervnculo"/>
                <w:rFonts w:ascii="Arial" w:hAnsi="Arial" w:cs="Arial"/>
                <w:sz w:val="16"/>
                <w:szCs w:val="16"/>
                <w:lang w:val="es-MX"/>
              </w:rPr>
            </w:pPr>
            <w:r w:rsidRPr="00331123">
              <w:rPr>
                <w:rStyle w:val="Hipervnculo"/>
                <w:rFonts w:ascii="Arial" w:hAnsi="Arial" w:cs="Arial"/>
                <w:sz w:val="16"/>
                <w:szCs w:val="16"/>
                <w:lang w:val="es-MX"/>
              </w:rPr>
              <w:t>https://www.sat.gob.mx/personas/directorio-nacional-de-modulos-de-servicios-tributarios</w:t>
            </w:r>
            <w:r w:rsidRPr="00F6518B">
              <w:rPr>
                <w:rStyle w:val="Hipervnculo"/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25713BC4" w14:textId="77777777" w:rsidR="00737E12" w:rsidRPr="00F6518B" w:rsidRDefault="00737E12" w:rsidP="001A7C1B">
            <w:pPr>
              <w:spacing w:before="28" w:after="28" w:line="200" w:lineRule="exact"/>
              <w:ind w:left="288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6518B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Los días y horarios siguientes: lunes a jueves de 9:00 a 16:00 </w:t>
            </w:r>
            <w:proofErr w:type="spellStart"/>
            <w:r w:rsidRPr="00F6518B">
              <w:rPr>
                <w:rFonts w:ascii="Arial" w:hAnsi="Arial" w:cs="Arial"/>
                <w:sz w:val="16"/>
                <w:szCs w:val="16"/>
                <w:lang w:val="es-MX" w:eastAsia="es-MX"/>
              </w:rPr>
              <w:t>hrs</w:t>
            </w:r>
            <w:proofErr w:type="spellEnd"/>
            <w:r w:rsidRPr="00F6518B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y viernes de 08:30 a 15:00 </w:t>
            </w:r>
            <w:proofErr w:type="spellStart"/>
            <w:r w:rsidRPr="00F6518B">
              <w:rPr>
                <w:rFonts w:ascii="Arial" w:hAnsi="Arial" w:cs="Arial"/>
                <w:sz w:val="16"/>
                <w:szCs w:val="16"/>
                <w:lang w:val="es-MX" w:eastAsia="es-MX"/>
              </w:rPr>
              <w:t>hrs</w:t>
            </w:r>
            <w:proofErr w:type="spellEnd"/>
            <w:r w:rsidRPr="00F6518B">
              <w:rPr>
                <w:rFonts w:ascii="Arial" w:hAnsi="Arial" w:cs="Arial"/>
                <w:sz w:val="16"/>
                <w:szCs w:val="16"/>
                <w:lang w:val="es-MX" w:eastAsia="es-MX"/>
              </w:rPr>
              <w:t>., excepto días inhábiles.</w:t>
            </w:r>
          </w:p>
        </w:tc>
        <w:tc>
          <w:tcPr>
            <w:tcW w:w="2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E9A8F" w14:textId="77777777" w:rsidR="00737E12" w:rsidRPr="00F6518B" w:rsidRDefault="00737E12" w:rsidP="00737E12">
            <w:pPr>
              <w:pStyle w:val="Texto"/>
              <w:numPr>
                <w:ilvl w:val="0"/>
                <w:numId w:val="1"/>
              </w:numPr>
              <w:spacing w:before="28" w:after="28" w:line="200" w:lineRule="exact"/>
              <w:ind w:left="292" w:hanging="286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Quejas y Denuncias SAT, desde cualquier parte del país: 55 885 22 222 y para el exterior del país (+52) 55 885 22 222 (quejas y denuncias).</w:t>
            </w:r>
          </w:p>
          <w:p w14:paraId="3F4C16F2" w14:textId="77777777" w:rsidR="00737E12" w:rsidRPr="00F6518B" w:rsidRDefault="00737E12" w:rsidP="00737E12">
            <w:pPr>
              <w:pStyle w:val="Texto"/>
              <w:numPr>
                <w:ilvl w:val="0"/>
                <w:numId w:val="1"/>
              </w:numPr>
              <w:spacing w:before="28" w:after="28" w:line="200" w:lineRule="exact"/>
              <w:ind w:left="292" w:hanging="286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 xml:space="preserve">Correo electrónico: </w:t>
            </w:r>
            <w:r w:rsidRPr="00331123">
              <w:rPr>
                <w:rStyle w:val="Hipervnculo"/>
                <w:sz w:val="16"/>
                <w:szCs w:val="16"/>
                <w:lang w:val="es-MX"/>
              </w:rPr>
              <w:t>denuncias@sat.gob.mx</w:t>
            </w:r>
            <w:r w:rsidRPr="00F6518B">
              <w:rPr>
                <w:sz w:val="16"/>
                <w:szCs w:val="16"/>
                <w:lang w:val="es-MX"/>
              </w:rPr>
              <w:t xml:space="preserve"> </w:t>
            </w:r>
          </w:p>
          <w:p w14:paraId="65192830" w14:textId="77777777" w:rsidR="00737E12" w:rsidRPr="00F6518B" w:rsidRDefault="00737E12" w:rsidP="00737E12">
            <w:pPr>
              <w:pStyle w:val="Texto"/>
              <w:numPr>
                <w:ilvl w:val="0"/>
                <w:numId w:val="1"/>
              </w:numPr>
              <w:spacing w:before="28" w:after="28" w:line="200" w:lineRule="exact"/>
              <w:ind w:left="292" w:hanging="286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En el Portal del SAT:</w:t>
            </w:r>
          </w:p>
          <w:p w14:paraId="1127B752" w14:textId="77777777" w:rsidR="00737E12" w:rsidRPr="00F6518B" w:rsidRDefault="00737E12" w:rsidP="001A7C1B">
            <w:pPr>
              <w:pStyle w:val="Texto"/>
              <w:spacing w:before="28" w:after="28" w:line="200" w:lineRule="exact"/>
              <w:ind w:left="292" w:firstLine="0"/>
              <w:rPr>
                <w:sz w:val="16"/>
                <w:szCs w:val="16"/>
                <w:lang w:val="es-MX"/>
              </w:rPr>
            </w:pPr>
            <w:r w:rsidRPr="00331123">
              <w:rPr>
                <w:rStyle w:val="Hipervnculo"/>
                <w:sz w:val="16"/>
                <w:szCs w:val="16"/>
                <w:lang w:val="es-MX"/>
              </w:rPr>
              <w:t>https://www.sat.gob.mx/aplicacion/50409/presenta-tu-queja-o-denuncia</w:t>
            </w:r>
            <w:r w:rsidRPr="00F6518B">
              <w:rPr>
                <w:rStyle w:val="Hipervnculo"/>
                <w:sz w:val="16"/>
                <w:szCs w:val="16"/>
                <w:lang w:val="es-MX"/>
              </w:rPr>
              <w:t xml:space="preserve"> </w:t>
            </w:r>
          </w:p>
          <w:p w14:paraId="3BB07E42" w14:textId="77777777" w:rsidR="00737E12" w:rsidRPr="00F6518B" w:rsidRDefault="00737E12" w:rsidP="00737E12">
            <w:pPr>
              <w:pStyle w:val="Texto"/>
              <w:numPr>
                <w:ilvl w:val="0"/>
                <w:numId w:val="1"/>
              </w:numPr>
              <w:spacing w:before="28" w:after="28" w:line="200" w:lineRule="exact"/>
              <w:ind w:left="292" w:hanging="286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Teléfonos rojos ubicados en las oficinas del SAT.</w:t>
            </w:r>
          </w:p>
          <w:p w14:paraId="7CE89007" w14:textId="77777777" w:rsidR="00737E12" w:rsidRPr="00F6518B" w:rsidRDefault="00737E12" w:rsidP="00737E12">
            <w:pPr>
              <w:pStyle w:val="Texto"/>
              <w:numPr>
                <w:ilvl w:val="0"/>
                <w:numId w:val="1"/>
              </w:numPr>
              <w:spacing w:before="28" w:after="28" w:line="200" w:lineRule="exact"/>
              <w:ind w:left="292" w:hanging="286"/>
              <w:rPr>
                <w:sz w:val="16"/>
                <w:szCs w:val="16"/>
                <w:lang w:val="es-MX"/>
              </w:rPr>
            </w:pPr>
            <w:proofErr w:type="spellStart"/>
            <w:r w:rsidRPr="00F6518B">
              <w:rPr>
                <w:sz w:val="16"/>
                <w:szCs w:val="16"/>
                <w:lang w:val="es-MX"/>
              </w:rPr>
              <w:t>MarcaSAT</w:t>
            </w:r>
            <w:proofErr w:type="spellEnd"/>
            <w:r w:rsidRPr="00F6518B">
              <w:rPr>
                <w:sz w:val="16"/>
                <w:szCs w:val="16"/>
                <w:lang w:val="es-MX"/>
              </w:rPr>
              <w:t xml:space="preserve"> 55 627 22 728 opción 8.</w:t>
            </w:r>
          </w:p>
        </w:tc>
      </w:tr>
      <w:tr w:rsidR="00737E12" w:rsidRPr="00F6518B" w14:paraId="7890079A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79C53A" w14:textId="77777777" w:rsidR="00737E12" w:rsidRPr="00F6518B" w:rsidRDefault="00737E12" w:rsidP="001A7C1B">
            <w:pPr>
              <w:pStyle w:val="Texto"/>
              <w:spacing w:before="28" w:after="28" w:line="20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Información adicional</w:t>
            </w:r>
          </w:p>
        </w:tc>
      </w:tr>
      <w:tr w:rsidR="00737E12" w:rsidRPr="00F6518B" w14:paraId="089A2FAA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099D4" w14:textId="77777777" w:rsidR="00737E12" w:rsidRPr="00F6518B" w:rsidRDefault="00737E12" w:rsidP="001A7C1B">
            <w:pPr>
              <w:pStyle w:val="Texto"/>
              <w:spacing w:before="28" w:after="28" w:line="20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No aplica.</w:t>
            </w:r>
          </w:p>
        </w:tc>
      </w:tr>
      <w:tr w:rsidR="00737E12" w:rsidRPr="00F6518B" w14:paraId="472DC8F2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23317A" w14:textId="77777777" w:rsidR="00737E12" w:rsidRPr="00F6518B" w:rsidRDefault="00737E12" w:rsidP="001A7C1B">
            <w:pPr>
              <w:pStyle w:val="Texto"/>
              <w:spacing w:before="28" w:after="28" w:line="200" w:lineRule="exact"/>
              <w:ind w:firstLine="0"/>
              <w:jc w:val="center"/>
              <w:rPr>
                <w:sz w:val="16"/>
                <w:szCs w:val="16"/>
                <w:lang w:val="es-MX"/>
              </w:rPr>
            </w:pPr>
            <w:r w:rsidRPr="00F6518B">
              <w:rPr>
                <w:b/>
                <w:sz w:val="16"/>
                <w:szCs w:val="16"/>
                <w:lang w:val="es-MX"/>
              </w:rPr>
              <w:t>Fundamento jurídico</w:t>
            </w:r>
          </w:p>
        </w:tc>
      </w:tr>
      <w:tr w:rsidR="00737E12" w:rsidRPr="00F6518B" w14:paraId="2EC6A4D4" w14:textId="77777777" w:rsidTr="001A7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2CB86" w14:textId="77777777" w:rsidR="00737E12" w:rsidRPr="00F6518B" w:rsidRDefault="00737E12" w:rsidP="001A7C1B">
            <w:pPr>
              <w:pStyle w:val="Texto"/>
              <w:spacing w:before="28" w:after="28" w:line="200" w:lineRule="exact"/>
              <w:ind w:firstLine="0"/>
              <w:rPr>
                <w:sz w:val="16"/>
                <w:szCs w:val="16"/>
                <w:lang w:val="es-MX"/>
              </w:rPr>
            </w:pPr>
            <w:r w:rsidRPr="00F6518B">
              <w:rPr>
                <w:sz w:val="16"/>
                <w:szCs w:val="16"/>
                <w:lang w:val="es-MX"/>
              </w:rPr>
              <w:t>Artículos: 76, fracción XV, 82, fracción VII, 110, fracción VII, 118, fracción V, 128 de la LISR; Regla 2.8.2.1. de la RMF.</w:t>
            </w:r>
          </w:p>
        </w:tc>
      </w:tr>
    </w:tbl>
    <w:p w14:paraId="15AE27FE" w14:textId="77777777" w:rsidR="00E829B4" w:rsidRDefault="00E829B4"/>
    <w:sectPr w:rsidR="00E829B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04D7A" w14:textId="77777777" w:rsidR="00445572" w:rsidRDefault="00445572" w:rsidP="00737E12">
      <w:r>
        <w:separator/>
      </w:r>
    </w:p>
  </w:endnote>
  <w:endnote w:type="continuationSeparator" w:id="0">
    <w:p w14:paraId="657C8022" w14:textId="77777777" w:rsidR="00445572" w:rsidRDefault="00445572" w:rsidP="007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A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F7524" w14:textId="77777777" w:rsidR="00445572" w:rsidRDefault="00445572" w:rsidP="00737E12">
      <w:r>
        <w:separator/>
      </w:r>
    </w:p>
  </w:footnote>
  <w:footnote w:type="continuationSeparator" w:id="0">
    <w:p w14:paraId="0051C41A" w14:textId="77777777" w:rsidR="00445572" w:rsidRDefault="00445572" w:rsidP="0073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F3EB" w14:textId="77777777" w:rsidR="00737E12" w:rsidRPr="00331123" w:rsidRDefault="00737E12" w:rsidP="00737E12">
    <w:pPr>
      <w:pStyle w:val="Fechas"/>
      <w:rPr>
        <w:rFonts w:cs="Times New Roman"/>
      </w:rPr>
    </w:pPr>
    <w:r w:rsidRPr="00331123">
      <w:rPr>
        <w:rFonts w:cs="Times New Roman"/>
      </w:rPr>
      <w:t>Miércoles 28 de diciembre de 2022</w:t>
    </w:r>
    <w:r w:rsidRPr="00331123">
      <w:rPr>
        <w:rFonts w:cs="Times New Roman"/>
      </w:rPr>
      <w:tab/>
      <w:t>DIARIO OFICIAL</w:t>
    </w:r>
    <w:r w:rsidRPr="00331123">
      <w:rPr>
        <w:rFonts w:cs="Times New Roman"/>
      </w:rPr>
      <w:tab/>
      <w:t xml:space="preserve">(Edición Vespertina)     </w:t>
    </w:r>
  </w:p>
  <w:p w14:paraId="58D44FD1" w14:textId="77777777" w:rsidR="00737E12" w:rsidRPr="00737E12" w:rsidRDefault="00737E12" w:rsidP="00737E1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5683"/>
    <w:multiLevelType w:val="hybridMultilevel"/>
    <w:tmpl w:val="F7064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A1F"/>
    <w:multiLevelType w:val="hybridMultilevel"/>
    <w:tmpl w:val="7E643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542AC"/>
    <w:multiLevelType w:val="hybridMultilevel"/>
    <w:tmpl w:val="D9705260"/>
    <w:lvl w:ilvl="0" w:tplc="751C2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12"/>
    <w:rsid w:val="000D4F5A"/>
    <w:rsid w:val="00445572"/>
    <w:rsid w:val="00737E12"/>
    <w:rsid w:val="00E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D374"/>
  <w15:chartTrackingRefBased/>
  <w15:docId w15:val="{8C0B4138-4264-4919-B243-7ABF3818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737E1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37E12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rrafodelista1">
    <w:name w:val="Párrafo de lista1"/>
    <w:aliases w:val="Bullet List,FooterText,numbered,List Paragraph1,Paragraphe de liste1,Bulletr List Paragraph,列出段落,列出段落1,lp1,Scitum normal,Listas,Párrafo de lista11,Ha,4 Párrafo de lista,Figuras,Dot pt,No Spacing1,List Paragraph Char Char Char,DH1"/>
    <w:basedOn w:val="Normal"/>
    <w:link w:val="PrrafodelistaCar"/>
    <w:qFormat/>
    <w:rsid w:val="00737E12"/>
    <w:pPr>
      <w:ind w:left="720"/>
    </w:pPr>
    <w:rPr>
      <w:rFonts w:ascii="TiAes New Roman" w:hAnsi="TiAes New Roman" w:cs="TiAes New Roman"/>
      <w:szCs w:val="20"/>
      <w:lang w:eastAsia="es-MX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Scitum normal Car,Listas Car,Párrafo de lista1 Car,Ha Car,4 Párrafo de lista Car,DH1 Car"/>
    <w:link w:val="Prrafodelista1"/>
    <w:qFormat/>
    <w:locked/>
    <w:rsid w:val="00737E12"/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character" w:styleId="Hipervnculo">
    <w:name w:val="Hyperlink"/>
    <w:uiPriority w:val="99"/>
    <w:unhideWhenUsed/>
    <w:rsid w:val="00737E12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7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7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has">
    <w:name w:val="Fechas"/>
    <w:basedOn w:val="Texto"/>
    <w:autoRedefine/>
    <w:rsid w:val="00737E1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5C2EA9221D0843965DD8F50C70A289" ma:contentTypeVersion="13" ma:contentTypeDescription="Crear nuevo documento." ma:contentTypeScope="" ma:versionID="e4ac50dd293fac186a931710d378d87f">
  <xsd:schema xmlns:xsd="http://www.w3.org/2001/XMLSchema" xmlns:xs="http://www.w3.org/2001/XMLSchema" xmlns:p="http://schemas.microsoft.com/office/2006/metadata/properties" xmlns:ns3="6a816d81-cbdd-4dab-a46f-8aa9a52710ba" xmlns:ns4="bba03558-71a4-4e55-9ba7-88346d2063d8" targetNamespace="http://schemas.microsoft.com/office/2006/metadata/properties" ma:root="true" ma:fieldsID="0763f4c3a0184d74f05624c8e4ef9b30" ns3:_="" ns4:_="">
    <xsd:import namespace="6a816d81-cbdd-4dab-a46f-8aa9a52710ba"/>
    <xsd:import namespace="bba03558-71a4-4e55-9ba7-88346d2063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6d81-cbdd-4dab-a46f-8aa9a52710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03558-71a4-4e55-9ba7-88346d206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03558-71a4-4e55-9ba7-88346d2063d8" xsi:nil="true"/>
  </documentManagement>
</p:properties>
</file>

<file path=customXml/itemProps1.xml><?xml version="1.0" encoding="utf-8"?>
<ds:datastoreItem xmlns:ds="http://schemas.openxmlformats.org/officeDocument/2006/customXml" ds:itemID="{FB0E3F62-ED56-4F71-835D-AF4F14922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16d81-cbdd-4dab-a46f-8aa9a52710ba"/>
    <ds:schemaRef ds:uri="bba03558-71a4-4e55-9ba7-88346d206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12BA3-5297-4E30-B4DB-D939948F3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A3185-F5ED-4713-BCD0-FCA95AB48737}">
  <ds:schemaRefs>
    <ds:schemaRef ds:uri="http://schemas.microsoft.com/office/2006/documentManagement/types"/>
    <ds:schemaRef ds:uri="6a816d81-cbdd-4dab-a46f-8aa9a52710ba"/>
    <ds:schemaRef ds:uri="http://purl.org/dc/terms/"/>
    <ds:schemaRef ds:uri="bba03558-71a4-4e55-9ba7-88346d2063d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PCJuanS</dc:creator>
  <cp:keywords/>
  <dc:description/>
  <cp:lastModifiedBy>Alejandra Gonzalez</cp:lastModifiedBy>
  <cp:revision>2</cp:revision>
  <dcterms:created xsi:type="dcterms:W3CDTF">2023-01-23T23:55:00Z</dcterms:created>
  <dcterms:modified xsi:type="dcterms:W3CDTF">2023-01-23T23:55:00Z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0x010100175C2EA9221D0843965DD8F50C70A289</vt:lpwstr>
  </property>
</Properties>
</file>